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EC7E7" w14:textId="77777777" w:rsidR="000F3773" w:rsidRPr="00091FA8" w:rsidRDefault="000F3773" w:rsidP="000F377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D22246">
        <w:rPr>
          <w:b/>
          <w:bCs/>
          <w:color w:val="000000"/>
          <w:sz w:val="20"/>
          <w:szCs w:val="20"/>
        </w:rPr>
        <w:t>Tabel 1.</w:t>
      </w:r>
      <w:r w:rsidRPr="00D22246">
        <w:rPr>
          <w:color w:val="000000"/>
          <w:sz w:val="20"/>
          <w:szCs w:val="20"/>
        </w:rPr>
        <w:t xml:space="preserve"> Perbandingan Pembayaran Pajak Kendaraan Bermotor di Kabupaten Sidoarjo Sebelum dan Setelah Penerapan </w:t>
      </w:r>
      <w:r>
        <w:rPr>
          <w:color w:val="000000"/>
          <w:sz w:val="20"/>
          <w:szCs w:val="20"/>
        </w:rPr>
        <w:t>E</w:t>
      </w:r>
      <w:r w:rsidRPr="00D22246">
        <w:rPr>
          <w:color w:val="000000"/>
          <w:sz w:val="20"/>
          <w:szCs w:val="20"/>
        </w:rPr>
        <w:t>-Samsat (2019-2024)</w:t>
      </w:r>
    </w:p>
    <w:tbl>
      <w:tblPr>
        <w:tblStyle w:val="PlainTable2"/>
        <w:tblW w:w="8947" w:type="dxa"/>
        <w:tblLook w:val="04A0" w:firstRow="1" w:lastRow="0" w:firstColumn="1" w:lastColumn="0" w:noHBand="0" w:noVBand="1"/>
      </w:tblPr>
      <w:tblGrid>
        <w:gridCol w:w="865"/>
        <w:gridCol w:w="2759"/>
        <w:gridCol w:w="2895"/>
        <w:gridCol w:w="2428"/>
      </w:tblGrid>
      <w:tr w:rsidR="000F3773" w:rsidRPr="00091FA8" w14:paraId="4B0A9DE4" w14:textId="77777777" w:rsidTr="009364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977BEDD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Tahun</w:t>
            </w:r>
          </w:p>
        </w:tc>
        <w:tc>
          <w:tcPr>
            <w:tcW w:w="0" w:type="auto"/>
            <w:hideMark/>
          </w:tcPr>
          <w:p w14:paraId="41E1E4E0" w14:textId="77777777" w:rsidR="000F3773" w:rsidRPr="00091FA8" w:rsidRDefault="000F3773" w:rsidP="009364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Jumlah Wajib Pajak (WP)</w:t>
            </w:r>
          </w:p>
        </w:tc>
        <w:tc>
          <w:tcPr>
            <w:tcW w:w="0" w:type="auto"/>
            <w:hideMark/>
          </w:tcPr>
          <w:p w14:paraId="12162EE2" w14:textId="77777777" w:rsidR="000F3773" w:rsidRPr="00091FA8" w:rsidRDefault="000F3773" w:rsidP="009364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WP dengan Tunggakan (%)</w:t>
            </w:r>
          </w:p>
        </w:tc>
        <w:tc>
          <w:tcPr>
            <w:tcW w:w="0" w:type="auto"/>
            <w:hideMark/>
          </w:tcPr>
          <w:p w14:paraId="78114ED8" w14:textId="77777777" w:rsidR="000F3773" w:rsidRPr="00091FA8" w:rsidRDefault="000F3773" w:rsidP="0093644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WP dengan Denda (%)</w:t>
            </w:r>
          </w:p>
        </w:tc>
      </w:tr>
      <w:tr w:rsidR="000F3773" w:rsidRPr="00091FA8" w14:paraId="1599BFD6" w14:textId="77777777" w:rsidTr="00936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158238B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2019</w:t>
            </w:r>
          </w:p>
        </w:tc>
        <w:tc>
          <w:tcPr>
            <w:tcW w:w="0" w:type="auto"/>
            <w:hideMark/>
          </w:tcPr>
          <w:p w14:paraId="5D588507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1.106.348</w:t>
            </w:r>
          </w:p>
        </w:tc>
        <w:tc>
          <w:tcPr>
            <w:tcW w:w="0" w:type="auto"/>
            <w:hideMark/>
          </w:tcPr>
          <w:p w14:paraId="27F44F5C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16,14%</w:t>
            </w:r>
          </w:p>
        </w:tc>
        <w:tc>
          <w:tcPr>
            <w:tcW w:w="0" w:type="auto"/>
            <w:hideMark/>
          </w:tcPr>
          <w:p w14:paraId="629552E3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21,47%</w:t>
            </w:r>
          </w:p>
        </w:tc>
      </w:tr>
      <w:tr w:rsidR="000F3773" w:rsidRPr="00091FA8" w14:paraId="34A81DD7" w14:textId="77777777" w:rsidTr="0093644E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6612166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2020</w:t>
            </w:r>
          </w:p>
        </w:tc>
        <w:tc>
          <w:tcPr>
            <w:tcW w:w="0" w:type="auto"/>
            <w:hideMark/>
          </w:tcPr>
          <w:p w14:paraId="174B29C9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1.125.463</w:t>
            </w:r>
          </w:p>
        </w:tc>
        <w:tc>
          <w:tcPr>
            <w:tcW w:w="0" w:type="auto"/>
            <w:hideMark/>
          </w:tcPr>
          <w:p w14:paraId="398ED4CB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21,79%</w:t>
            </w:r>
          </w:p>
        </w:tc>
        <w:tc>
          <w:tcPr>
            <w:tcW w:w="0" w:type="auto"/>
            <w:hideMark/>
          </w:tcPr>
          <w:p w14:paraId="3786423E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9,51%</w:t>
            </w:r>
          </w:p>
        </w:tc>
      </w:tr>
      <w:tr w:rsidR="000F3773" w:rsidRPr="00091FA8" w14:paraId="58B688C2" w14:textId="77777777" w:rsidTr="00936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08D885D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2021</w:t>
            </w:r>
          </w:p>
        </w:tc>
        <w:tc>
          <w:tcPr>
            <w:tcW w:w="0" w:type="auto"/>
            <w:hideMark/>
          </w:tcPr>
          <w:p w14:paraId="40B527A9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1.142.973</w:t>
            </w:r>
          </w:p>
        </w:tc>
        <w:tc>
          <w:tcPr>
            <w:tcW w:w="0" w:type="auto"/>
            <w:hideMark/>
          </w:tcPr>
          <w:p w14:paraId="00BF4A00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16,47%</w:t>
            </w:r>
          </w:p>
        </w:tc>
        <w:tc>
          <w:tcPr>
            <w:tcW w:w="0" w:type="auto"/>
            <w:hideMark/>
          </w:tcPr>
          <w:p w14:paraId="4586A00A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28,91%</w:t>
            </w:r>
          </w:p>
        </w:tc>
      </w:tr>
      <w:tr w:rsidR="000F3773" w:rsidRPr="00091FA8" w14:paraId="4CE82253" w14:textId="77777777" w:rsidTr="0093644E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DA959B5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2022</w:t>
            </w:r>
          </w:p>
        </w:tc>
        <w:tc>
          <w:tcPr>
            <w:tcW w:w="0" w:type="auto"/>
            <w:hideMark/>
          </w:tcPr>
          <w:p w14:paraId="14E36FCA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1.150.867</w:t>
            </w:r>
          </w:p>
        </w:tc>
        <w:tc>
          <w:tcPr>
            <w:tcW w:w="0" w:type="auto"/>
            <w:hideMark/>
          </w:tcPr>
          <w:p w14:paraId="744455BF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17,21%</w:t>
            </w:r>
          </w:p>
        </w:tc>
        <w:tc>
          <w:tcPr>
            <w:tcW w:w="0" w:type="auto"/>
            <w:hideMark/>
          </w:tcPr>
          <w:p w14:paraId="7C9A7785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26,86%</w:t>
            </w:r>
          </w:p>
        </w:tc>
      </w:tr>
      <w:tr w:rsidR="000F3773" w:rsidRPr="00091FA8" w14:paraId="6E2D9DB2" w14:textId="77777777" w:rsidTr="00936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079B17C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2023</w:t>
            </w:r>
          </w:p>
        </w:tc>
        <w:tc>
          <w:tcPr>
            <w:tcW w:w="0" w:type="auto"/>
            <w:hideMark/>
          </w:tcPr>
          <w:p w14:paraId="579A81AA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1.168.975</w:t>
            </w:r>
          </w:p>
        </w:tc>
        <w:tc>
          <w:tcPr>
            <w:tcW w:w="0" w:type="auto"/>
            <w:hideMark/>
          </w:tcPr>
          <w:p w14:paraId="5D6D499F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18,90%</w:t>
            </w:r>
          </w:p>
        </w:tc>
        <w:tc>
          <w:tcPr>
            <w:tcW w:w="0" w:type="auto"/>
            <w:hideMark/>
          </w:tcPr>
          <w:p w14:paraId="44AE4F86" w14:textId="77777777" w:rsidR="000F3773" w:rsidRPr="00091FA8" w:rsidRDefault="000F3773" w:rsidP="0093644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28,85%</w:t>
            </w:r>
          </w:p>
        </w:tc>
      </w:tr>
      <w:tr w:rsidR="000F3773" w:rsidRPr="00091FA8" w14:paraId="048B251D" w14:textId="77777777" w:rsidTr="0093644E">
        <w:trPr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07A395" w14:textId="77777777" w:rsidR="000F3773" w:rsidRPr="00091FA8" w:rsidRDefault="000F3773" w:rsidP="0093644E">
            <w:pPr>
              <w:jc w:val="center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2024</w:t>
            </w:r>
          </w:p>
        </w:tc>
        <w:tc>
          <w:tcPr>
            <w:tcW w:w="0" w:type="auto"/>
            <w:hideMark/>
          </w:tcPr>
          <w:p w14:paraId="2B1B76F4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1.181.547</w:t>
            </w:r>
          </w:p>
        </w:tc>
        <w:tc>
          <w:tcPr>
            <w:tcW w:w="0" w:type="auto"/>
            <w:hideMark/>
          </w:tcPr>
          <w:p w14:paraId="57AF30BA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15,39%</w:t>
            </w:r>
          </w:p>
        </w:tc>
        <w:tc>
          <w:tcPr>
            <w:tcW w:w="0" w:type="auto"/>
            <w:hideMark/>
          </w:tcPr>
          <w:p w14:paraId="76ED3159" w14:textId="77777777" w:rsidR="000F3773" w:rsidRPr="00091FA8" w:rsidRDefault="000F3773" w:rsidP="009364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ook Antiqua"/>
                <w:sz w:val="20"/>
                <w:szCs w:val="20"/>
              </w:rPr>
            </w:pPr>
            <w:r w:rsidRPr="00091FA8">
              <w:rPr>
                <w:rFonts w:eastAsia="Book Antiqua"/>
                <w:sz w:val="20"/>
                <w:szCs w:val="20"/>
              </w:rPr>
              <w:t>31,28%</w:t>
            </w:r>
          </w:p>
        </w:tc>
      </w:tr>
    </w:tbl>
    <w:p w14:paraId="691B6DB9" w14:textId="77777777" w:rsidR="000F3773" w:rsidRDefault="000F3773" w:rsidP="000F3773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  <w:r w:rsidRPr="00091FA8">
        <w:rPr>
          <w:i/>
          <w:iCs/>
          <w:color w:val="000000"/>
          <w:sz w:val="20"/>
          <w:szCs w:val="20"/>
        </w:rPr>
        <w:t>Sumber: UPT PPD Sidoarjo (2024)</w:t>
      </w:r>
    </w:p>
    <w:p w14:paraId="5C4D4825" w14:textId="77777777" w:rsidR="000F3773" w:rsidRDefault="000F3773" w:rsidP="000F3773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</w:p>
    <w:p w14:paraId="70F9D63D" w14:textId="77777777" w:rsidR="000F3773" w:rsidRDefault="000F3773" w:rsidP="000F3773">
      <w:pPr>
        <w:pBdr>
          <w:top w:val="nil"/>
          <w:left w:val="nil"/>
          <w:bottom w:val="nil"/>
          <w:right w:val="nil"/>
          <w:between w:val="nil"/>
        </w:pBdr>
        <w:tabs>
          <w:tab w:val="left" w:pos="5125"/>
        </w:tabs>
        <w:ind w:firstLine="288"/>
        <w:jc w:val="center"/>
        <w:rPr>
          <w:color w:val="000000"/>
          <w:sz w:val="20"/>
          <w:szCs w:val="20"/>
        </w:rPr>
      </w:pPr>
      <w:r w:rsidRPr="00696ADA">
        <w:rPr>
          <w:b/>
          <w:bCs/>
          <w:color w:val="000000"/>
          <w:sz w:val="20"/>
          <w:szCs w:val="20"/>
        </w:rPr>
        <w:t>Tabel 2.</w:t>
      </w:r>
      <w:r w:rsidRPr="00696AD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Sosialisasi E-Samsat Kabupaten Sidoarjo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705"/>
        <w:gridCol w:w="3780"/>
        <w:gridCol w:w="3865"/>
      </w:tblGrid>
      <w:tr w:rsidR="000F3773" w14:paraId="78AFAFC3" w14:textId="77777777" w:rsidTr="009364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</w:tcPr>
          <w:p w14:paraId="3B9CD0C1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rPr>
                <w:color w:val="000000"/>
                <w:sz w:val="20"/>
                <w:szCs w:val="20"/>
              </w:rPr>
            </w:pPr>
            <w:r w:rsidRPr="00CB35D3">
              <w:rPr>
                <w:color w:val="000000"/>
                <w:sz w:val="20"/>
                <w:szCs w:val="20"/>
              </w:rPr>
              <w:t>No</w:t>
            </w:r>
          </w:p>
        </w:tc>
        <w:tc>
          <w:tcPr>
            <w:tcW w:w="3780" w:type="dxa"/>
          </w:tcPr>
          <w:p w14:paraId="0A0159DA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B35D3">
              <w:rPr>
                <w:color w:val="000000"/>
                <w:sz w:val="20"/>
                <w:szCs w:val="20"/>
              </w:rPr>
              <w:t>Bentuk Sosialisasi</w:t>
            </w:r>
          </w:p>
        </w:tc>
        <w:tc>
          <w:tcPr>
            <w:tcW w:w="3865" w:type="dxa"/>
          </w:tcPr>
          <w:p w14:paraId="70E0BC96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 w:rsidRPr="00CB35D3">
              <w:rPr>
                <w:color w:val="000000"/>
                <w:sz w:val="20"/>
                <w:szCs w:val="20"/>
              </w:rPr>
              <w:t>pelaksanaan</w:t>
            </w:r>
          </w:p>
        </w:tc>
      </w:tr>
      <w:tr w:rsidR="000F3773" w14:paraId="45586F33" w14:textId="77777777" w:rsidTr="00936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14:paraId="06F6D3FD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B35D3">
              <w:rPr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0" w:type="dxa"/>
            <w:vAlign w:val="center"/>
          </w:tcPr>
          <w:p w14:paraId="462F4609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Media Sosial</w:t>
            </w:r>
          </w:p>
        </w:tc>
        <w:tc>
          <w:tcPr>
            <w:tcW w:w="3865" w:type="dxa"/>
            <w:vAlign w:val="center"/>
          </w:tcPr>
          <w:p w14:paraId="1E9E98CB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Ada Terlaksana</w:t>
            </w:r>
          </w:p>
        </w:tc>
      </w:tr>
      <w:tr w:rsidR="000F3773" w14:paraId="6D3B892E" w14:textId="77777777" w:rsidTr="0093644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14:paraId="6CAECDFE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B35D3">
              <w:rPr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0" w:type="dxa"/>
            <w:vAlign w:val="center"/>
          </w:tcPr>
          <w:p w14:paraId="09217AA5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Benner/Spanduk</w:t>
            </w:r>
          </w:p>
        </w:tc>
        <w:tc>
          <w:tcPr>
            <w:tcW w:w="3865" w:type="dxa"/>
            <w:vAlign w:val="center"/>
          </w:tcPr>
          <w:p w14:paraId="646AB8AC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Ada Terlaksana</w:t>
            </w:r>
          </w:p>
        </w:tc>
      </w:tr>
      <w:tr w:rsidR="000F3773" w14:paraId="78CEA35F" w14:textId="77777777" w:rsidTr="009364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5" w:type="dxa"/>
            <w:vAlign w:val="center"/>
          </w:tcPr>
          <w:p w14:paraId="200A9CBA" w14:textId="77777777" w:rsidR="000F3773" w:rsidRPr="00CB35D3" w:rsidRDefault="000F3773" w:rsidP="0093644E">
            <w:pPr>
              <w:tabs>
                <w:tab w:val="left" w:pos="5125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B35D3">
              <w:rPr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0" w:type="dxa"/>
            <w:vAlign w:val="center"/>
          </w:tcPr>
          <w:p w14:paraId="522B5E84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Pelatihan Langsung</w:t>
            </w:r>
          </w:p>
        </w:tc>
        <w:tc>
          <w:tcPr>
            <w:tcW w:w="3865" w:type="dxa"/>
            <w:vAlign w:val="center"/>
          </w:tcPr>
          <w:p w14:paraId="64D5CAB6" w14:textId="77777777" w:rsidR="000F3773" w:rsidRDefault="000F3773" w:rsidP="0093644E">
            <w:pPr>
              <w:tabs>
                <w:tab w:val="left" w:pos="5125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Terlakasana Belum Optimal</w:t>
            </w:r>
          </w:p>
        </w:tc>
      </w:tr>
    </w:tbl>
    <w:p w14:paraId="2A5E6C00" w14:textId="77777777" w:rsidR="000F3773" w:rsidRDefault="000F3773" w:rsidP="000F3773">
      <w:pPr>
        <w:pBdr>
          <w:top w:val="nil"/>
          <w:left w:val="nil"/>
          <w:bottom w:val="nil"/>
          <w:right w:val="nil"/>
          <w:between w:val="nil"/>
        </w:pBdr>
        <w:tabs>
          <w:tab w:val="left" w:pos="5125"/>
        </w:tabs>
        <w:ind w:firstLine="288"/>
        <w:jc w:val="center"/>
        <w:rPr>
          <w:i/>
          <w:iCs/>
          <w:color w:val="000000"/>
          <w:sz w:val="20"/>
          <w:szCs w:val="20"/>
        </w:rPr>
      </w:pPr>
      <w:r w:rsidRPr="00696ADA">
        <w:rPr>
          <w:i/>
          <w:iCs/>
          <w:color w:val="000000"/>
          <w:sz w:val="20"/>
          <w:szCs w:val="20"/>
        </w:rPr>
        <w:t>Sumber: Diolah dari UPT PPD Sidoarjo</w:t>
      </w:r>
    </w:p>
    <w:p w14:paraId="0202DD1C" w14:textId="77777777" w:rsidR="0070736A" w:rsidRDefault="0070736A"/>
    <w:sectPr w:rsidR="007073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773"/>
    <w:rsid w:val="000F3773"/>
    <w:rsid w:val="000F5E35"/>
    <w:rsid w:val="001150D9"/>
    <w:rsid w:val="002579A2"/>
    <w:rsid w:val="005C1798"/>
    <w:rsid w:val="006C5034"/>
    <w:rsid w:val="006F74B3"/>
    <w:rsid w:val="0070736A"/>
    <w:rsid w:val="008F5AC3"/>
    <w:rsid w:val="00A13A0D"/>
    <w:rsid w:val="00C03889"/>
    <w:rsid w:val="00CD7D9D"/>
    <w:rsid w:val="00CF763F"/>
    <w:rsid w:val="00D250C1"/>
    <w:rsid w:val="00DE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3F56"/>
  <w15:chartTrackingRefBased/>
  <w15:docId w15:val="{E982637E-0FA3-4C7F-A35E-EAA7FD3B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7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773"/>
    <w:pPr>
      <w:keepNext/>
      <w:keepLines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773"/>
    <w:pPr>
      <w:keepNext/>
      <w:keepLines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773"/>
    <w:pPr>
      <w:keepNext/>
      <w:keepLines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773"/>
    <w:pPr>
      <w:keepNext/>
      <w:keepLines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773"/>
    <w:pPr>
      <w:keepNext/>
      <w:keepLines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773"/>
    <w:pPr>
      <w:keepNext/>
      <w:keepLines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773"/>
    <w:pPr>
      <w:keepNext/>
      <w:keepLines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773"/>
    <w:pPr>
      <w:keepNext/>
      <w:keepLines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773"/>
    <w:pPr>
      <w:keepNext/>
      <w:keepLines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7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7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7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77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77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7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7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7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7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773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F3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773"/>
    <w:pPr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F3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773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F37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773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F377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7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77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773"/>
    <w:rPr>
      <w:b/>
      <w:bCs/>
      <w:smallCaps/>
      <w:color w:val="2F5496" w:themeColor="accent1" w:themeShade="BF"/>
      <w:spacing w:val="5"/>
    </w:rPr>
  </w:style>
  <w:style w:type="table" w:styleId="PlainTable2">
    <w:name w:val="Plain Table 2"/>
    <w:basedOn w:val="TableNormal"/>
    <w:uiPriority w:val="42"/>
    <w:rsid w:val="000F3773"/>
    <w:pPr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meifafasya@gmail.com</dc:creator>
  <cp:keywords/>
  <dc:description/>
  <cp:lastModifiedBy>meifafasya@gmail.com</cp:lastModifiedBy>
  <cp:revision>1</cp:revision>
  <dcterms:created xsi:type="dcterms:W3CDTF">2026-05-22T05:00:00Z</dcterms:created>
  <dcterms:modified xsi:type="dcterms:W3CDTF">2026-05-22T05:06:00Z</dcterms:modified>
</cp:coreProperties>
</file>